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2317" w14:textId="77777777" w:rsidR="00A66F43" w:rsidRDefault="00A66F43" w:rsidP="00A66F4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SZCZEGÓŁOWY </w:t>
      </w:r>
      <w:r w:rsidRPr="00F63504">
        <w:rPr>
          <w:b/>
          <w:bCs/>
        </w:rPr>
        <w:t>OPIS PRZEDMIOTU ZAMÓWIENIA</w:t>
      </w:r>
    </w:p>
    <w:p w14:paraId="2C6BF6D5" w14:textId="77777777" w:rsidR="00A66F43" w:rsidRPr="00F63504" w:rsidRDefault="00A66F43" w:rsidP="00A66F43">
      <w:pPr>
        <w:pStyle w:val="Default"/>
        <w:jc w:val="center"/>
      </w:pPr>
    </w:p>
    <w:p w14:paraId="4AEA9956" w14:textId="7FC95F5F" w:rsidR="00C71C10" w:rsidRDefault="00A66F43" w:rsidP="00A37DED">
      <w:pPr>
        <w:spacing w:after="0"/>
        <w:jc w:val="center"/>
      </w:pPr>
      <w:r w:rsidRPr="00664521">
        <w:rPr>
          <w:b/>
          <w:bCs/>
          <w:u w:val="single"/>
        </w:rPr>
        <w:t>Część 2</w:t>
      </w:r>
      <w:r w:rsidRPr="00664521">
        <w:t xml:space="preserve">: </w:t>
      </w:r>
      <w:r w:rsidRPr="00664521">
        <w:rPr>
          <w:b/>
          <w:bCs/>
        </w:rPr>
        <w:t>Zestaw uprawowo-siewny ze zmiennym wysiewem nasion, zbiornik o poj. 1800 - 2200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p w14:paraId="5E46D0D7" w14:textId="6097F1D2" w:rsidR="00A37DED" w:rsidRDefault="00A37DED" w:rsidP="00A37DED">
      <w:pPr>
        <w:spacing w:after="0"/>
        <w:jc w:val="center"/>
      </w:pPr>
    </w:p>
    <w:tbl>
      <w:tblPr>
        <w:tblW w:w="950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</w:tblGrid>
      <w:tr w:rsidR="00A37DED" w:rsidRPr="00BA3D46" w14:paraId="6D58351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ADB727" w14:textId="17685678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Agregat wirnikowy 10 wirników do mocy 300 KM</w:t>
            </w:r>
            <w:r w:rsidR="002F2440">
              <w:t>;</w:t>
            </w:r>
          </w:p>
        </w:tc>
      </w:tr>
      <w:tr w:rsidR="00A37DED" w:rsidRPr="00BA3D46" w14:paraId="0BDE5F6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AC87B2" w14:textId="18CA0294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Wał ugniatający gumowy samoczyszczący 600 mm</w:t>
            </w:r>
            <w:r w:rsidR="002F2440">
              <w:t>;</w:t>
            </w:r>
          </w:p>
        </w:tc>
      </w:tr>
      <w:tr w:rsidR="00A37DED" w:rsidRPr="00BA3D46" w14:paraId="5F3D4F4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FDCA0D" w14:textId="1BAD10F3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Centralnie regulowana wysokość włóki wyrównującej</w:t>
            </w:r>
            <w:r w:rsidR="002F2440">
              <w:t>;</w:t>
            </w:r>
            <w:r w:rsidRPr="00F4425A">
              <w:t xml:space="preserve"> </w:t>
            </w:r>
          </w:p>
        </w:tc>
      </w:tr>
      <w:tr w:rsidR="00A37DED" w:rsidRPr="00BA3D46" w14:paraId="13E12E2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184378" w14:textId="38B5979E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Zbiornik w przedziale 1800 -2200 litrów na nasiona z tworzywa sztucznego</w:t>
            </w:r>
            <w:r w:rsidR="002F2440">
              <w:t>;</w:t>
            </w:r>
          </w:p>
        </w:tc>
      </w:tr>
      <w:tr w:rsidR="00A37DED" w:rsidRPr="00BA3D46" w14:paraId="7389C2D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7E0B70" w14:textId="18D19819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 xml:space="preserve"> Szerokość robocza </w:t>
            </w:r>
            <w:r w:rsidR="002F2440">
              <w:t xml:space="preserve">2,8 – 3,2 </w:t>
            </w:r>
            <w:r w:rsidRPr="00F4425A">
              <w:t>m</w:t>
            </w:r>
            <w:r w:rsidR="002F2440">
              <w:t>;</w:t>
            </w:r>
          </w:p>
        </w:tc>
      </w:tr>
      <w:tr w:rsidR="00A37DED" w:rsidRPr="00BA3D46" w14:paraId="00441C4B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05B02B" w14:textId="6F5159E6" w:rsidR="00A37DED" w:rsidRPr="00BA3D46" w:rsidRDefault="00236876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 xml:space="preserve">Rozstaw redlic </w:t>
            </w:r>
            <w:r w:rsidRPr="00F4425A">
              <w:t>12,5 cm</w:t>
            </w:r>
            <w:r>
              <w:t xml:space="preserve">; </w:t>
            </w:r>
          </w:p>
        </w:tc>
      </w:tr>
      <w:tr w:rsidR="00236876" w:rsidRPr="00BA3D46" w14:paraId="08BEE0FC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846261" w14:textId="1EF2C318" w:rsidR="00236876" w:rsidRDefault="00236876" w:rsidP="00A37DED">
            <w:pPr>
              <w:spacing w:after="0" w:line="240" w:lineRule="auto"/>
            </w:pPr>
            <w:r w:rsidRPr="00F4425A">
              <w:t>Redlica talerzowa podwójna z kółkiem dogniatającym</w:t>
            </w:r>
            <w:r>
              <w:t>;</w:t>
            </w:r>
          </w:p>
        </w:tc>
      </w:tr>
      <w:tr w:rsidR="00A37DED" w:rsidRPr="00BA3D46" w14:paraId="63EB480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FE2557" w14:textId="08BBF552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Hydrauliczna regulacja docisku redlic wysiewających wraz z podnoszeniem hydraulicznym redlic</w:t>
            </w:r>
          </w:p>
        </w:tc>
      </w:tr>
      <w:tr w:rsidR="00A37DED" w:rsidRPr="00BA3D46" w14:paraId="427F41B3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364EF0" w14:textId="14977815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Zestaw szybkiego agregatowania z siewnikiem</w:t>
            </w:r>
            <w:r w:rsidR="002F2440">
              <w:t>;</w:t>
            </w:r>
          </w:p>
        </w:tc>
      </w:tr>
      <w:tr w:rsidR="00A37DED" w:rsidRPr="00BA3D46" w14:paraId="069E9D73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085B2D" w14:textId="11E6827E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Znaczniki boczne do siewnika składane hydraulicznie</w:t>
            </w:r>
            <w:r w:rsidR="002F2440">
              <w:t>;</w:t>
            </w:r>
          </w:p>
        </w:tc>
      </w:tr>
      <w:tr w:rsidR="00A37DED" w:rsidRPr="00BA3D46" w14:paraId="56E27BC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0AFEED" w14:textId="5F3940B5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Oświetlenie drogowe</w:t>
            </w:r>
            <w:r w:rsidR="002F2440">
              <w:t>;</w:t>
            </w:r>
          </w:p>
        </w:tc>
      </w:tr>
      <w:tr w:rsidR="00A37DED" w:rsidRPr="00BA3D46" w14:paraId="6992E68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B48D06" w14:textId="26CE8463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Zgarniacz sprężynowy</w:t>
            </w:r>
            <w:r w:rsidR="002F2440">
              <w:t>;</w:t>
            </w:r>
          </w:p>
        </w:tc>
      </w:tr>
      <w:tr w:rsidR="00A37DED" w:rsidRPr="00BA3D46" w14:paraId="39DD97C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A2066F" w14:textId="790F27B7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>Ścieżki technologiczne</w:t>
            </w:r>
            <w:r w:rsidR="002F2440">
              <w:t>;</w:t>
            </w:r>
          </w:p>
        </w:tc>
      </w:tr>
      <w:tr w:rsidR="00A37DED" w:rsidRPr="00BA3D46" w14:paraId="0015039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079CBE" w14:textId="03B8D726" w:rsidR="00A37DED" w:rsidRPr="00BA3D46" w:rsidRDefault="002F2440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W</w:t>
            </w:r>
            <w:r w:rsidR="00A37DED" w:rsidRPr="00F4425A">
              <w:t xml:space="preserve">yposażony w komputer </w:t>
            </w:r>
            <w:r w:rsidR="00C174D1" w:rsidRPr="00F4425A">
              <w:t>maszyny,</w:t>
            </w:r>
            <w:r w:rsidR="00A37DED" w:rsidRPr="00F4425A">
              <w:t xml:space="preserve"> sterujący automatycznie precyzyjną dawką nasion, w</w:t>
            </w:r>
            <w:r w:rsidR="00A66F43">
              <w:t> </w:t>
            </w:r>
            <w:r w:rsidR="00A37DED" w:rsidRPr="00F4425A">
              <w:t>zależności od prędkości jazdy z możliwością zwiększenia wysiewu, za pomocą cyfrowej mapy wysiewu poprzez system bezpośrednio z terminala obsługującego ISOBIUS umożliwiającego cyfrowe połączenie maszyn ze smart</w:t>
            </w:r>
            <w:r w:rsidR="00C174D1">
              <w:t>f</w:t>
            </w:r>
            <w:r w:rsidR="00A37DED" w:rsidRPr="00F4425A">
              <w:t>onem lub tablete</w:t>
            </w:r>
            <w:r>
              <w:t>m;</w:t>
            </w:r>
          </w:p>
        </w:tc>
      </w:tr>
      <w:tr w:rsidR="00A37DED" w:rsidRPr="00BA3D46" w14:paraId="01B0E083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374DCF" w14:textId="7A1B97CC" w:rsidR="00A37DED" w:rsidRPr="00BA3D46" w:rsidRDefault="00A37DED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4425A">
              <w:t xml:space="preserve">Połącznie </w:t>
            </w:r>
            <w:r w:rsidR="00C174D1" w:rsidRPr="00F4425A">
              <w:t>między</w:t>
            </w:r>
            <w:r w:rsidRPr="00F4425A">
              <w:t xml:space="preserve"> mobilnym urządzeniem końcowym a terminalem ISOBUS odbywa się przez połączenie </w:t>
            </w:r>
            <w:proofErr w:type="spellStart"/>
            <w:r w:rsidRPr="00F4425A">
              <w:t>WiFi</w:t>
            </w:r>
            <w:proofErr w:type="spellEnd"/>
            <w:r w:rsidRPr="00F4425A">
              <w:t xml:space="preserve"> i jest dwukierunkowe</w:t>
            </w:r>
            <w:r w:rsidR="002F2440">
              <w:t>;</w:t>
            </w:r>
          </w:p>
        </w:tc>
      </w:tr>
      <w:tr w:rsidR="002F2440" w:rsidRPr="00BA3D46" w14:paraId="49C374D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1A853" w14:textId="058A6F2B" w:rsidR="002F2440" w:rsidRPr="00BA3D46" w:rsidRDefault="002F2440" w:rsidP="002F244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A1CE0">
              <w:t xml:space="preserve">Transport, pierwsze uruchomienie oraz przeszkolenie 2 operatorów z obsługi </w:t>
            </w:r>
            <w:r w:rsidR="00236876">
              <w:t>zestawu uprawowo siewnego</w:t>
            </w:r>
            <w:r w:rsidRPr="00FA1CE0">
              <w:t xml:space="preserve"> w cenie</w:t>
            </w:r>
            <w:r>
              <w:t>;</w:t>
            </w:r>
          </w:p>
        </w:tc>
      </w:tr>
      <w:tr w:rsidR="002F2440" w:rsidRPr="00BA3D46" w14:paraId="679622A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609E2" w14:textId="4BA516CB" w:rsidR="002F2440" w:rsidRPr="00BA3D46" w:rsidRDefault="002F2440" w:rsidP="002F244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FA1CE0">
              <w:t xml:space="preserve">Serwis gwarancyjny i pogwarancyjny wraz ze wsparciem technicznym </w:t>
            </w:r>
            <w:r w:rsidR="00A66F43">
              <w:t>min. 24</w:t>
            </w:r>
            <w:r w:rsidRPr="00FA1CE0">
              <w:t xml:space="preserve"> miesi</w:t>
            </w:r>
            <w:r w:rsidR="00A66F43">
              <w:t>ące</w:t>
            </w:r>
            <w:r>
              <w:t>;</w:t>
            </w:r>
          </w:p>
        </w:tc>
      </w:tr>
      <w:tr w:rsidR="00A37DED" w:rsidRPr="00BA3D46" w14:paraId="7F7F221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BB5A2D" w14:textId="5C1AC4BF" w:rsidR="00A37DED" w:rsidRPr="00BA3D46" w:rsidRDefault="002F2440" w:rsidP="00A37DE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F244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Oferowana maszyna fabrycznie nowa wyprodukowana nie wcześniej niż w 2025 r;</w:t>
            </w:r>
          </w:p>
        </w:tc>
      </w:tr>
    </w:tbl>
    <w:p w14:paraId="43E71030" w14:textId="77777777" w:rsidR="007432ED" w:rsidRDefault="007432ED"/>
    <w:p w14:paraId="320E3B68" w14:textId="77777777" w:rsidR="00050AC3" w:rsidRDefault="00050AC3"/>
    <w:sectPr w:rsidR="00050A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36A58" w14:textId="77777777" w:rsidR="00534A9E" w:rsidRDefault="00534A9E" w:rsidP="00A66F43">
      <w:pPr>
        <w:spacing w:after="0" w:line="240" w:lineRule="auto"/>
      </w:pPr>
      <w:r>
        <w:separator/>
      </w:r>
    </w:p>
  </w:endnote>
  <w:endnote w:type="continuationSeparator" w:id="0">
    <w:p w14:paraId="6A5AA191" w14:textId="77777777" w:rsidR="00534A9E" w:rsidRDefault="00534A9E" w:rsidP="00A6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B6D0" w14:textId="77777777" w:rsidR="00534A9E" w:rsidRDefault="00534A9E" w:rsidP="00A66F43">
      <w:pPr>
        <w:spacing w:after="0" w:line="240" w:lineRule="auto"/>
      </w:pPr>
      <w:r>
        <w:separator/>
      </w:r>
    </w:p>
  </w:footnote>
  <w:footnote w:type="continuationSeparator" w:id="0">
    <w:p w14:paraId="1E85B5D2" w14:textId="77777777" w:rsidR="00534A9E" w:rsidRDefault="00534A9E" w:rsidP="00A6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2C18" w14:textId="77777777" w:rsidR="00A66F43" w:rsidRDefault="00A66F43" w:rsidP="00A66F43">
    <w:pPr>
      <w:pStyle w:val="Nagwek"/>
      <w:ind w:left="5812" w:hanging="5812"/>
      <w:rPr>
        <w:color w:val="156082" w:themeColor="accent1"/>
      </w:rPr>
    </w:pPr>
  </w:p>
  <w:p w14:paraId="6887852F" w14:textId="166B2BBD" w:rsidR="00A66F43" w:rsidRPr="002574AD" w:rsidRDefault="00A66F43" w:rsidP="00A66F43">
    <w:pPr>
      <w:pStyle w:val="Nagwek"/>
      <w:tabs>
        <w:tab w:val="clear" w:pos="4536"/>
      </w:tabs>
      <w:rPr>
        <w:color w:val="0070C0"/>
      </w:rPr>
    </w:pPr>
    <w:r w:rsidRPr="00FB0684">
      <w:rPr>
        <w:color w:val="156082" w:themeColor="accent1"/>
      </w:rPr>
      <w:t xml:space="preserve">Oznaczenie sprawy: </w:t>
    </w:r>
    <w:proofErr w:type="gramStart"/>
    <w:r>
      <w:rPr>
        <w:b/>
        <w:bCs/>
        <w:color w:val="156082" w:themeColor="accent1"/>
      </w:rPr>
      <w:t>OR.ZEZG</w:t>
    </w:r>
    <w:proofErr w:type="gramEnd"/>
    <w:r>
      <w:rPr>
        <w:b/>
        <w:bCs/>
        <w:color w:val="156082" w:themeColor="accent1"/>
      </w:rPr>
      <w:t>.26.</w:t>
    </w:r>
    <w:r w:rsidR="00417110">
      <w:rPr>
        <w:b/>
        <w:bCs/>
        <w:color w:val="156082" w:themeColor="accent1"/>
      </w:rPr>
      <w:t>28</w:t>
    </w:r>
    <w:r>
      <w:rPr>
        <w:b/>
        <w:bCs/>
        <w:color w:val="156082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>
      <w:rPr>
        <w:b/>
        <w:bCs/>
        <w:i/>
        <w:iCs/>
        <w:color w:val="0070C0"/>
        <w:highlight w:val="lightGray"/>
      </w:rPr>
      <w:t>1.2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320D4E91" wp14:editId="438BD922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403120015" name="Obraz 40312001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7A0A88" w14:textId="77777777" w:rsidR="00A66F43" w:rsidRDefault="00A66F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46"/>
    <w:rsid w:val="00050AC3"/>
    <w:rsid w:val="000674DA"/>
    <w:rsid w:val="00074155"/>
    <w:rsid w:val="000B7376"/>
    <w:rsid w:val="00114F14"/>
    <w:rsid w:val="00122F6F"/>
    <w:rsid w:val="001C2BBB"/>
    <w:rsid w:val="001C382A"/>
    <w:rsid w:val="001C557E"/>
    <w:rsid w:val="001D0AA6"/>
    <w:rsid w:val="001E5517"/>
    <w:rsid w:val="001F7D5E"/>
    <w:rsid w:val="00230278"/>
    <w:rsid w:val="00236876"/>
    <w:rsid w:val="002508C5"/>
    <w:rsid w:val="002625C4"/>
    <w:rsid w:val="0029230A"/>
    <w:rsid w:val="002F2440"/>
    <w:rsid w:val="003365B4"/>
    <w:rsid w:val="003D52C7"/>
    <w:rsid w:val="00417110"/>
    <w:rsid w:val="0045638F"/>
    <w:rsid w:val="00470A67"/>
    <w:rsid w:val="0047775D"/>
    <w:rsid w:val="00490A24"/>
    <w:rsid w:val="004B04D1"/>
    <w:rsid w:val="004F3A31"/>
    <w:rsid w:val="0050205F"/>
    <w:rsid w:val="00521913"/>
    <w:rsid w:val="00534A9E"/>
    <w:rsid w:val="005722C8"/>
    <w:rsid w:val="00595D5C"/>
    <w:rsid w:val="005D0A1F"/>
    <w:rsid w:val="005E1E01"/>
    <w:rsid w:val="005F5020"/>
    <w:rsid w:val="00617E6C"/>
    <w:rsid w:val="00640896"/>
    <w:rsid w:val="006644F9"/>
    <w:rsid w:val="00692B78"/>
    <w:rsid w:val="006A631A"/>
    <w:rsid w:val="00701700"/>
    <w:rsid w:val="007432ED"/>
    <w:rsid w:val="007A2B4E"/>
    <w:rsid w:val="00814929"/>
    <w:rsid w:val="00825AF8"/>
    <w:rsid w:val="0083519F"/>
    <w:rsid w:val="0088011A"/>
    <w:rsid w:val="00895EA4"/>
    <w:rsid w:val="008B583A"/>
    <w:rsid w:val="008C795D"/>
    <w:rsid w:val="00956F5B"/>
    <w:rsid w:val="009B4160"/>
    <w:rsid w:val="00A3157E"/>
    <w:rsid w:val="00A37DED"/>
    <w:rsid w:val="00A66F43"/>
    <w:rsid w:val="00A72F72"/>
    <w:rsid w:val="00AA0304"/>
    <w:rsid w:val="00AC2008"/>
    <w:rsid w:val="00B26CCF"/>
    <w:rsid w:val="00B374A0"/>
    <w:rsid w:val="00B536F1"/>
    <w:rsid w:val="00B91423"/>
    <w:rsid w:val="00BA193D"/>
    <w:rsid w:val="00BA3D46"/>
    <w:rsid w:val="00BD115B"/>
    <w:rsid w:val="00BD5D48"/>
    <w:rsid w:val="00C174D1"/>
    <w:rsid w:val="00C175AF"/>
    <w:rsid w:val="00C52709"/>
    <w:rsid w:val="00C71C10"/>
    <w:rsid w:val="00C83C8F"/>
    <w:rsid w:val="00C95B82"/>
    <w:rsid w:val="00D25DEF"/>
    <w:rsid w:val="00D7010A"/>
    <w:rsid w:val="00DB6538"/>
    <w:rsid w:val="00DD2EEF"/>
    <w:rsid w:val="00E01175"/>
    <w:rsid w:val="00E4608C"/>
    <w:rsid w:val="00E51378"/>
    <w:rsid w:val="00E74C15"/>
    <w:rsid w:val="00E94018"/>
    <w:rsid w:val="00EB64DB"/>
    <w:rsid w:val="00EC03E3"/>
    <w:rsid w:val="00ED3E3E"/>
    <w:rsid w:val="00EE4928"/>
    <w:rsid w:val="00F312E8"/>
    <w:rsid w:val="00FB7995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1C6F"/>
  <w15:chartTrackingRefBased/>
  <w15:docId w15:val="{7346D094-114D-4EBA-887D-F89543CD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3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D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D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D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D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D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D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D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3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3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3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3D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D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D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D46"/>
    <w:rPr>
      <w:b/>
      <w:bCs/>
      <w:smallCaps/>
      <w:color w:val="0F4761" w:themeColor="accent1" w:themeShade="BF"/>
      <w:spacing w:val="5"/>
    </w:rPr>
  </w:style>
  <w:style w:type="character" w:customStyle="1" w:styleId="font61">
    <w:name w:val="font6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omylnaczcionkaakapitu"/>
    <w:rsid w:val="00BA3D46"/>
    <w:rPr>
      <w:rFonts w:ascii="Aptos Narrow" w:hAnsi="Aptos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Default">
    <w:name w:val="Default"/>
    <w:rsid w:val="00A66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6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F43"/>
  </w:style>
  <w:style w:type="paragraph" w:styleId="Stopka">
    <w:name w:val="footer"/>
    <w:basedOn w:val="Normalny"/>
    <w:link w:val="StopkaZnak"/>
    <w:uiPriority w:val="99"/>
    <w:unhideWhenUsed/>
    <w:rsid w:val="00A6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d8d394-b3fe-4c08-995f-aa62e76af48d">
      <Terms xmlns="http://schemas.microsoft.com/office/infopath/2007/PartnerControls"/>
    </lcf76f155ced4ddcb4097134ff3c332f>
    <TaxCatchAll xmlns="0cc7d128-5824-4bcb-bd51-0646e88194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3E29B8AD403478554CDEE74D71246" ma:contentTypeVersion="14" ma:contentTypeDescription="Utwórz nowy dokument." ma:contentTypeScope="" ma:versionID="b87264c13d3a07dbcd962b5bdb58764d">
  <xsd:schema xmlns:xsd="http://www.w3.org/2001/XMLSchema" xmlns:xs="http://www.w3.org/2001/XMLSchema" xmlns:p="http://schemas.microsoft.com/office/2006/metadata/properties" xmlns:ns2="15d8d394-b3fe-4c08-995f-aa62e76af48d" xmlns:ns3="0cc7d128-5824-4bcb-bd51-0646e881947f" targetNamespace="http://schemas.microsoft.com/office/2006/metadata/properties" ma:root="true" ma:fieldsID="376d8380b5927e0a85bf7292b2d4e5c1" ns2:_="" ns3:_="">
    <xsd:import namespace="15d8d394-b3fe-4c08-995f-aa62e76af48d"/>
    <xsd:import namespace="0cc7d128-5824-4bcb-bd51-0646e8819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8d394-b3fe-4c08-995f-aa62e76af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46f63a7-3d85-4f24-ac96-43e587761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7d128-5824-4bcb-bd51-0646e88194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add6c-d454-474f-9d91-6fc5423e946d}" ma:internalName="TaxCatchAll" ma:showField="CatchAllData" ma:web="0cc7d128-5824-4bcb-bd51-0646e88194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64D23A-C14D-4401-9803-65A5D24A9FF6}">
  <ds:schemaRefs>
    <ds:schemaRef ds:uri="http://schemas.microsoft.com/office/2006/metadata/properties"/>
    <ds:schemaRef ds:uri="http://schemas.microsoft.com/office/infopath/2007/PartnerControls"/>
    <ds:schemaRef ds:uri="15d8d394-b3fe-4c08-995f-aa62e76af48d"/>
    <ds:schemaRef ds:uri="0cc7d128-5824-4bcb-bd51-0646e881947f"/>
  </ds:schemaRefs>
</ds:datastoreItem>
</file>

<file path=customXml/itemProps2.xml><?xml version="1.0" encoding="utf-8"?>
<ds:datastoreItem xmlns:ds="http://schemas.openxmlformats.org/officeDocument/2006/customXml" ds:itemID="{E188E812-492B-4C2A-B5FE-526CBDAB6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6C1A6-C250-4620-B3B1-40111C41D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d8d394-b3fe-4c08-995f-aa62e76af48d"/>
    <ds:schemaRef ds:uri="0cc7d128-5824-4bcb-bd51-0646e8819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Michalak</dc:creator>
  <cp:keywords/>
  <dc:description/>
  <cp:lastModifiedBy>Krzysztof Maraszkiewicz</cp:lastModifiedBy>
  <cp:revision>10</cp:revision>
  <dcterms:created xsi:type="dcterms:W3CDTF">2026-03-04T10:08:00Z</dcterms:created>
  <dcterms:modified xsi:type="dcterms:W3CDTF">2026-03-31T10:30:00Z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0x0101005543E29B8AD403478554CDEE74D71246</vt:lpwstr>
  </property>
</Properties>
</file>